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34708539" w:rsidR="00E16AEB" w:rsidRPr="003138D9" w:rsidRDefault="00E16AEB" w:rsidP="00E16AEB">
      <w:pPr>
        <w:rPr>
          <w:rFonts w:cs="Calibri"/>
        </w:rPr>
      </w:pPr>
      <w:r w:rsidRPr="003138D9">
        <w:rPr>
          <w:rFonts w:cs="Calibri"/>
        </w:rPr>
        <w:t>OA.</w:t>
      </w:r>
      <w:r>
        <w:rPr>
          <w:rFonts w:cs="Calibri"/>
        </w:rPr>
        <w:t>111.</w:t>
      </w:r>
      <w:r w:rsidR="002D6A62">
        <w:rPr>
          <w:rFonts w:cs="Calibri"/>
        </w:rPr>
        <w:t>6</w:t>
      </w:r>
      <w:r>
        <w:rPr>
          <w:rFonts w:cs="Calibri"/>
        </w:rPr>
        <w:t>.202</w:t>
      </w:r>
      <w:r w:rsidR="0015664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190EE49C"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2D6A62">
        <w:rPr>
          <w:rFonts w:cs="Calibri"/>
          <w:b/>
        </w:rPr>
        <w:t>6</w:t>
      </w:r>
      <w:r>
        <w:rPr>
          <w:rFonts w:cs="Calibri"/>
          <w:b/>
        </w:rPr>
        <w:t>/202</w:t>
      </w:r>
      <w:r w:rsidR="00156646">
        <w:rPr>
          <w:rFonts w:cs="Calibri"/>
          <w:b/>
        </w:rPr>
        <w:t>4</w:t>
      </w:r>
      <w:r w:rsidRPr="003138D9">
        <w:rPr>
          <w:rFonts w:cs="Calibri"/>
          <w:b/>
        </w:rPr>
        <w:t xml:space="preserve"> NA 1 WOLNE STANOWISKO URZĘDNICZE</w:t>
      </w:r>
    </w:p>
    <w:p w14:paraId="19783E5C" w14:textId="758C95E4" w:rsidR="00E16AEB" w:rsidRDefault="00E16AEB" w:rsidP="002D6A62">
      <w:pPr>
        <w:spacing w:after="0"/>
        <w:jc w:val="center"/>
        <w:rPr>
          <w:rFonts w:cs="Calibri"/>
          <w:b/>
        </w:rPr>
      </w:pPr>
      <w:r>
        <w:rPr>
          <w:rFonts w:cs="Calibri"/>
          <w:b/>
        </w:rPr>
        <w:t xml:space="preserve"> </w:t>
      </w:r>
      <w:r w:rsidR="002D6A62">
        <w:rPr>
          <w:rFonts w:cs="Calibri"/>
          <w:b/>
        </w:rPr>
        <w:t>Kierownika</w:t>
      </w:r>
      <w:r>
        <w:rPr>
          <w:rFonts w:cs="Calibri"/>
          <w:b/>
        </w:rPr>
        <w:t xml:space="preserve"> Centrum Aktywizacji Zawodowej</w:t>
      </w:r>
    </w:p>
    <w:p w14:paraId="32013787" w14:textId="77777777" w:rsidR="00A37B25" w:rsidRPr="003138D9" w:rsidRDefault="00A37B25" w:rsidP="00A37B25">
      <w:pPr>
        <w:spacing w:after="0"/>
        <w:jc w:val="center"/>
        <w:rPr>
          <w:rFonts w:cs="Calibri"/>
          <w:b/>
        </w:rPr>
      </w:pPr>
    </w:p>
    <w:p w14:paraId="34FD0CA4" w14:textId="77777777" w:rsidR="00E16AEB" w:rsidRPr="003138D9" w:rsidRDefault="00E16AEB" w:rsidP="00E16AEB">
      <w:pPr>
        <w:pStyle w:val="Akapitzlist"/>
        <w:numPr>
          <w:ilvl w:val="0"/>
          <w:numId w:val="1"/>
        </w:numPr>
        <w:rPr>
          <w:rFonts w:cs="Calibri"/>
        </w:rPr>
      </w:pPr>
      <w:r w:rsidRPr="003138D9">
        <w:rPr>
          <w:rFonts w:cs="Calibri"/>
        </w:rPr>
        <w:t>Wymagania niezbędne kandydata na stanowisko</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1D998E0B" w14:textId="7EC8604A" w:rsidR="00EE39FB" w:rsidRDefault="003A54DE" w:rsidP="00EE39FB">
      <w:pPr>
        <w:pStyle w:val="Akapitzlist"/>
        <w:ind w:left="1080"/>
        <w:rPr>
          <w:rFonts w:cs="Calibri"/>
        </w:rPr>
      </w:pPr>
      <w:r>
        <w:rPr>
          <w:rFonts w:cs="Calibri"/>
        </w:rPr>
        <w:t xml:space="preserve">wykształcenie wyższe </w:t>
      </w:r>
      <w:r w:rsidR="00C11F42">
        <w:rPr>
          <w:rFonts w:cs="Calibri"/>
        </w:rPr>
        <w:t>i 4 lata stażu pracy lub 4 lata</w:t>
      </w:r>
      <w:r w:rsidR="00C11F42" w:rsidRPr="00C11F42">
        <w:rPr>
          <w:rFonts w:cs="Calibri"/>
        </w:rPr>
        <w:t xml:space="preserve"> prowadzenia działalności gospodarczej o charakterze zgodnym z wymaganiami </w:t>
      </w:r>
      <w:r w:rsidR="00C11F42">
        <w:rPr>
          <w:rFonts w:cs="Calibri"/>
        </w:rPr>
        <w:t xml:space="preserve">na </w:t>
      </w:r>
      <w:r w:rsidR="00C11F42" w:rsidRPr="00C11F42">
        <w:rPr>
          <w:rFonts w:cs="Calibri"/>
        </w:rPr>
        <w:t>stanowisk</w:t>
      </w:r>
      <w:r w:rsidR="00C11F42">
        <w:rPr>
          <w:rFonts w:cs="Calibri"/>
        </w:rPr>
        <w:t>u.</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6822FFED" w:rsidR="00E16AEB" w:rsidRPr="003138D9" w:rsidRDefault="00E16AEB" w:rsidP="00E16AEB">
      <w:pPr>
        <w:pStyle w:val="Akapitzlist"/>
        <w:numPr>
          <w:ilvl w:val="1"/>
          <w:numId w:val="1"/>
        </w:numPr>
        <w:rPr>
          <w:rFonts w:cs="Calibri"/>
        </w:rPr>
      </w:pPr>
      <w:r w:rsidRPr="003138D9">
        <w:rPr>
          <w:rFonts w:cs="Calibri"/>
        </w:rPr>
        <w:t xml:space="preserve">Umiejętność interpretacji przepisów, zaangażowanie w pracę, umiejętność pracy </w:t>
      </w:r>
      <w:r w:rsidR="00C11F42">
        <w:rPr>
          <w:rFonts w:cs="Calibri"/>
        </w:rPr>
        <w:br/>
      </w:r>
      <w:r w:rsidRPr="003138D9">
        <w:rPr>
          <w:rFonts w:cs="Calibri"/>
        </w:rPr>
        <w:t>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711A58E9" w14:textId="77777777" w:rsidR="00E16AEB" w:rsidRDefault="00E16AEB" w:rsidP="00E16AEB">
      <w:pPr>
        <w:pStyle w:val="Akapitzlist"/>
        <w:numPr>
          <w:ilvl w:val="2"/>
          <w:numId w:val="1"/>
        </w:numPr>
        <w:rPr>
          <w:rFonts w:cs="Calibri"/>
        </w:rPr>
      </w:pPr>
      <w:r w:rsidRPr="003138D9">
        <w:rPr>
          <w:rFonts w:cs="Calibri"/>
        </w:rPr>
        <w:t>ustaw</w:t>
      </w:r>
      <w:r>
        <w:rPr>
          <w:rFonts w:cs="Calibri"/>
        </w:rPr>
        <w:t>a</w:t>
      </w:r>
      <w:r w:rsidRPr="003138D9">
        <w:rPr>
          <w:rFonts w:cs="Calibri"/>
        </w:rPr>
        <w:t xml:space="preserve"> o promocji zatrudnienia i instytucjach rynku pracy,</w:t>
      </w:r>
    </w:p>
    <w:p w14:paraId="1AD1E8D8" w14:textId="77777777" w:rsidR="00E16AEB" w:rsidRDefault="00E16AEB" w:rsidP="00E16AEB">
      <w:pPr>
        <w:pStyle w:val="Akapitzlist"/>
        <w:numPr>
          <w:ilvl w:val="2"/>
          <w:numId w:val="1"/>
        </w:numPr>
        <w:rPr>
          <w:rFonts w:cs="Calibri"/>
        </w:rPr>
      </w:pPr>
      <w:r w:rsidRPr="003138D9">
        <w:rPr>
          <w:rFonts w:cs="Calibri"/>
        </w:rPr>
        <w:t>kodeks postępowania administracyjnego,</w:t>
      </w:r>
    </w:p>
    <w:p w14:paraId="01DE663D" w14:textId="59D535C2" w:rsidR="00E16AEB" w:rsidRDefault="00E16AEB" w:rsidP="00E16AEB">
      <w:pPr>
        <w:pStyle w:val="Akapitzlist"/>
        <w:numPr>
          <w:ilvl w:val="2"/>
          <w:numId w:val="1"/>
        </w:numPr>
        <w:rPr>
          <w:rFonts w:cs="Calibri"/>
        </w:rPr>
      </w:pPr>
      <w:r>
        <w:rPr>
          <w:rFonts w:cs="Calibri"/>
        </w:rPr>
        <w:t>prawo pracy.</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43167FC3" w14:textId="7B36A4AA" w:rsidR="00E476B4" w:rsidRPr="00E476B4" w:rsidRDefault="00E476B4" w:rsidP="00E476B4">
      <w:pPr>
        <w:pStyle w:val="Akapitzlist"/>
        <w:numPr>
          <w:ilvl w:val="1"/>
          <w:numId w:val="1"/>
        </w:numPr>
        <w:rPr>
          <w:rFonts w:cstheme="minorHAnsi"/>
          <w:lang w:val="cs-CZ"/>
        </w:rPr>
      </w:pPr>
      <w:r w:rsidRPr="00E476B4">
        <w:rPr>
          <w:rFonts w:cstheme="minorHAnsi"/>
          <w:lang w:val="cs-CZ"/>
        </w:rPr>
        <w:t>koordynowanie i nadzorowanie pracy Referat</w:t>
      </w:r>
      <w:r w:rsidR="002166AC">
        <w:rPr>
          <w:rFonts w:cstheme="minorHAnsi"/>
          <w:lang w:val="cs-CZ"/>
        </w:rPr>
        <w:t>u</w:t>
      </w:r>
      <w:r w:rsidRPr="00E476B4">
        <w:rPr>
          <w:rFonts w:cstheme="minorHAnsi"/>
          <w:lang w:val="cs-CZ"/>
        </w:rPr>
        <w:t>,</w:t>
      </w:r>
    </w:p>
    <w:p w14:paraId="513025F1" w14:textId="1124D7BB" w:rsidR="00E476B4" w:rsidRPr="00E476B4" w:rsidRDefault="00E476B4" w:rsidP="00E476B4">
      <w:pPr>
        <w:pStyle w:val="Akapitzlist"/>
        <w:numPr>
          <w:ilvl w:val="1"/>
          <w:numId w:val="1"/>
        </w:numPr>
        <w:rPr>
          <w:rFonts w:cstheme="minorHAnsi"/>
          <w:lang w:val="cs-CZ"/>
        </w:rPr>
      </w:pPr>
      <w:r w:rsidRPr="00E476B4">
        <w:rPr>
          <w:rFonts w:cstheme="minorHAnsi"/>
          <w:lang w:val="cs-CZ"/>
        </w:rPr>
        <w:t>podejmowanie decyzji oraz wydawanie dyspozycji w granicach wynikających z zakresu funkcjonowania Referatu,</w:t>
      </w:r>
    </w:p>
    <w:p w14:paraId="3F2C810B" w14:textId="0057D8A3" w:rsidR="00E476B4" w:rsidRPr="00E476B4" w:rsidRDefault="00E476B4" w:rsidP="00E476B4">
      <w:pPr>
        <w:pStyle w:val="Akapitzlist"/>
        <w:numPr>
          <w:ilvl w:val="1"/>
          <w:numId w:val="3"/>
        </w:numPr>
        <w:rPr>
          <w:rFonts w:cstheme="minorHAnsi"/>
          <w:lang w:val="cs-CZ"/>
        </w:rPr>
      </w:pPr>
      <w:r w:rsidRPr="00E476B4">
        <w:rPr>
          <w:rFonts w:cstheme="minorHAnsi"/>
          <w:lang w:val="cs-CZ"/>
        </w:rPr>
        <w:t>szczegółowe zaznajamianie pracowników z zadaniami Referatu, zakresem współpracy z innymi komórkami organizacyjnymi PUP i przekazywanie do wiadomości i wykonania otrzymanych poleceń, procedur, dyspozycji i aktów normatywnych,</w:t>
      </w:r>
    </w:p>
    <w:p w14:paraId="295F4B74" w14:textId="149216D4" w:rsidR="00E476B4" w:rsidRPr="00E476B4" w:rsidRDefault="00E476B4" w:rsidP="00E476B4">
      <w:pPr>
        <w:pStyle w:val="Akapitzlist"/>
        <w:numPr>
          <w:ilvl w:val="1"/>
          <w:numId w:val="3"/>
        </w:numPr>
        <w:rPr>
          <w:rFonts w:cstheme="minorHAnsi"/>
          <w:lang w:val="cs-CZ"/>
        </w:rPr>
      </w:pPr>
      <w:r w:rsidRPr="00E476B4">
        <w:rPr>
          <w:rFonts w:cstheme="minorHAnsi"/>
          <w:lang w:val="cs-CZ"/>
        </w:rPr>
        <w:t xml:space="preserve">dbałość o rozwój zawodowy podległych pracowników, a w szczególności umożliwianie pracownikom kierowanej komórki organizacyjnej uczestnictwa </w:t>
      </w:r>
    </w:p>
    <w:p w14:paraId="47DE6D6B" w14:textId="6FEBC5F8" w:rsidR="00E476B4" w:rsidRPr="00E476B4" w:rsidRDefault="00E476B4" w:rsidP="00E476B4">
      <w:pPr>
        <w:pStyle w:val="Akapitzlist"/>
        <w:ind w:left="360"/>
        <w:rPr>
          <w:rFonts w:cstheme="minorHAnsi"/>
          <w:lang w:val="cs-CZ"/>
        </w:rPr>
      </w:pPr>
      <w:r w:rsidRPr="00E476B4">
        <w:rPr>
          <w:rFonts w:cstheme="minorHAnsi"/>
          <w:lang w:val="cs-CZ"/>
        </w:rPr>
        <w:t xml:space="preserve">            </w:t>
      </w:r>
      <w:r>
        <w:rPr>
          <w:rFonts w:cstheme="minorHAnsi"/>
          <w:lang w:val="cs-CZ"/>
        </w:rPr>
        <w:t xml:space="preserve">   </w:t>
      </w:r>
      <w:r w:rsidRPr="00E476B4">
        <w:rPr>
          <w:rFonts w:cstheme="minorHAnsi"/>
          <w:lang w:val="cs-CZ"/>
        </w:rPr>
        <w:t>w szkoleniach,</w:t>
      </w:r>
    </w:p>
    <w:p w14:paraId="3B187844" w14:textId="0201E9F4" w:rsidR="00E476B4" w:rsidRPr="00E476B4" w:rsidRDefault="00E476B4" w:rsidP="00E476B4">
      <w:pPr>
        <w:pStyle w:val="Akapitzlist"/>
        <w:numPr>
          <w:ilvl w:val="1"/>
          <w:numId w:val="3"/>
        </w:numPr>
        <w:rPr>
          <w:rFonts w:cstheme="minorHAnsi"/>
          <w:lang w:val="cs-CZ"/>
        </w:rPr>
      </w:pPr>
      <w:r w:rsidRPr="00E476B4">
        <w:rPr>
          <w:rFonts w:cstheme="minorHAnsi"/>
          <w:lang w:val="cs-CZ"/>
        </w:rPr>
        <w:t xml:space="preserve">udzielanie pomocy pracownikom podległej komórki organizacyjnej </w:t>
      </w:r>
    </w:p>
    <w:p w14:paraId="6928FC4B" w14:textId="070EEFE9" w:rsidR="00E476B4" w:rsidRPr="00E476B4" w:rsidRDefault="00E476B4" w:rsidP="00E476B4">
      <w:pPr>
        <w:pStyle w:val="Akapitzlist"/>
        <w:ind w:left="360"/>
        <w:rPr>
          <w:rFonts w:cstheme="minorHAnsi"/>
          <w:lang w:val="cs-CZ"/>
        </w:rPr>
      </w:pPr>
      <w:r w:rsidRPr="00E476B4">
        <w:rPr>
          <w:rFonts w:cstheme="minorHAnsi"/>
          <w:lang w:val="cs-CZ"/>
        </w:rPr>
        <w:t xml:space="preserve">            </w:t>
      </w:r>
      <w:r>
        <w:rPr>
          <w:rFonts w:cstheme="minorHAnsi"/>
          <w:lang w:val="cs-CZ"/>
        </w:rPr>
        <w:t xml:space="preserve">   </w:t>
      </w:r>
      <w:r w:rsidRPr="00E476B4">
        <w:rPr>
          <w:rFonts w:cstheme="minorHAnsi"/>
          <w:lang w:val="cs-CZ"/>
        </w:rPr>
        <w:t>w opracowywaniu projektów, procedur i wytycznych przy realizacji zadań stałych,</w:t>
      </w:r>
    </w:p>
    <w:p w14:paraId="56D2C2D5" w14:textId="77777777" w:rsidR="00E476B4" w:rsidRPr="00E476B4" w:rsidRDefault="00E476B4" w:rsidP="00E476B4">
      <w:pPr>
        <w:pStyle w:val="Akapitzlist"/>
        <w:numPr>
          <w:ilvl w:val="1"/>
          <w:numId w:val="3"/>
        </w:numPr>
        <w:rPr>
          <w:rFonts w:cstheme="minorHAnsi"/>
          <w:lang w:val="cs-CZ"/>
        </w:rPr>
      </w:pPr>
      <w:r w:rsidRPr="00E476B4">
        <w:rPr>
          <w:rFonts w:cstheme="minorHAnsi"/>
          <w:lang w:val="cs-CZ"/>
        </w:rPr>
        <w:t>wykonywanie kontroli pracy komórki organizacyjnej z punktu widzenia        merytorycznego i formalnego, której szczegółowe zasady określa regulamin kontroli  wewnętrznej PUP,</w:t>
      </w:r>
    </w:p>
    <w:p w14:paraId="1EA41CDE" w14:textId="77777777" w:rsidR="00E476B4" w:rsidRPr="00E476B4" w:rsidRDefault="00E476B4" w:rsidP="00E476B4">
      <w:pPr>
        <w:pStyle w:val="Akapitzlist"/>
        <w:numPr>
          <w:ilvl w:val="1"/>
          <w:numId w:val="3"/>
        </w:numPr>
        <w:rPr>
          <w:rFonts w:cstheme="minorHAnsi"/>
          <w:lang w:val="cs-CZ"/>
        </w:rPr>
      </w:pPr>
      <w:r w:rsidRPr="00E476B4">
        <w:rPr>
          <w:rFonts w:cstheme="minorHAnsi"/>
          <w:lang w:val="cs-CZ"/>
        </w:rPr>
        <w:t>dokonywanie okresowych ocen kwalifikacyjnych pracowników zgodnie z przepisami obowiązującymi w tym zakresie,</w:t>
      </w:r>
    </w:p>
    <w:p w14:paraId="69F0D54F" w14:textId="4C8B7F6B" w:rsidR="00E476B4" w:rsidRPr="00E476B4" w:rsidRDefault="00E476B4" w:rsidP="00E476B4">
      <w:pPr>
        <w:pStyle w:val="Akapitzlist"/>
        <w:numPr>
          <w:ilvl w:val="1"/>
          <w:numId w:val="3"/>
        </w:numPr>
        <w:rPr>
          <w:rFonts w:cstheme="minorHAnsi"/>
          <w:lang w:val="cs-CZ"/>
        </w:rPr>
      </w:pPr>
      <w:r w:rsidRPr="00E476B4">
        <w:rPr>
          <w:rFonts w:cstheme="minorHAnsi"/>
          <w:lang w:val="cs-CZ"/>
        </w:rPr>
        <w:t>opiniowanie doboru obsady osobowej podległej komórki organizacyjnej, wnioskowanie wysokości wynagrodzenia, przeszeregowań, nagród i kar dla podległych pracowników.</w:t>
      </w:r>
    </w:p>
    <w:p w14:paraId="1E587894" w14:textId="77777777" w:rsidR="00E476B4" w:rsidRDefault="00E476B4" w:rsidP="00E476B4">
      <w:pPr>
        <w:pStyle w:val="Akapitzlist"/>
        <w:rPr>
          <w:rFonts w:cstheme="minorHAnsi"/>
        </w:rPr>
      </w:pPr>
    </w:p>
    <w:p w14:paraId="348E167E" w14:textId="77777777" w:rsidR="00E476B4" w:rsidRPr="00E476B4" w:rsidRDefault="00E476B4" w:rsidP="00E476B4">
      <w:pPr>
        <w:pStyle w:val="Akapitzlist"/>
        <w:rPr>
          <w:rFonts w:cstheme="minorHAnsi"/>
        </w:rPr>
      </w:pPr>
    </w:p>
    <w:p w14:paraId="4C04D560" w14:textId="77777777" w:rsidR="00E16AEB" w:rsidRPr="000F5660" w:rsidRDefault="00E16AEB" w:rsidP="00E16AEB">
      <w:pPr>
        <w:pStyle w:val="Akapitzlist"/>
        <w:ind w:left="1800"/>
        <w:rPr>
          <w:rFonts w:cs="Calibri"/>
        </w:rPr>
      </w:pPr>
    </w:p>
    <w:p w14:paraId="3EADD01C" w14:textId="77777777" w:rsidR="00E16AEB" w:rsidRDefault="00E16AEB" w:rsidP="00E476B4">
      <w:pPr>
        <w:pStyle w:val="Akapitzlist"/>
        <w:numPr>
          <w:ilvl w:val="0"/>
          <w:numId w:val="3"/>
        </w:numPr>
        <w:spacing w:line="240" w:lineRule="auto"/>
      </w:pPr>
      <w:r>
        <w:t>Warunki pracy:</w:t>
      </w:r>
    </w:p>
    <w:p w14:paraId="2D15A022" w14:textId="59017B3D" w:rsidR="00E16AEB" w:rsidRDefault="00E16AEB" w:rsidP="00E476B4">
      <w:pPr>
        <w:pStyle w:val="Akapitzlist"/>
        <w:numPr>
          <w:ilvl w:val="1"/>
          <w:numId w:val="4"/>
        </w:numPr>
        <w:tabs>
          <w:tab w:val="left" w:pos="426"/>
        </w:tabs>
      </w:pPr>
      <w:r>
        <w:t>Forma zatrudnienia – umowa o pracę.</w:t>
      </w:r>
    </w:p>
    <w:p w14:paraId="31AD09A6" w14:textId="34DD40A0" w:rsidR="00E16AEB" w:rsidRDefault="00E16AEB" w:rsidP="00E476B4">
      <w:pPr>
        <w:pStyle w:val="Akapitzlist"/>
        <w:numPr>
          <w:ilvl w:val="1"/>
          <w:numId w:val="4"/>
        </w:numPr>
        <w:tabs>
          <w:tab w:val="left" w:pos="426"/>
        </w:tabs>
      </w:pPr>
      <w:r>
        <w:t xml:space="preserve">Planowany termin zatrudnienia: </w:t>
      </w:r>
      <w:r w:rsidR="002D6A62">
        <w:t>listopad</w:t>
      </w:r>
      <w:r>
        <w:t xml:space="preserve"> 202</w:t>
      </w:r>
      <w:r w:rsidR="009D1477">
        <w:t>4</w:t>
      </w:r>
      <w:r>
        <w:t>r.</w:t>
      </w:r>
    </w:p>
    <w:p w14:paraId="56580237" w14:textId="4E6ADEB6" w:rsidR="00E16AEB" w:rsidRDefault="00E476B4" w:rsidP="00E476B4">
      <w:pPr>
        <w:pStyle w:val="Akapitzlist"/>
        <w:numPr>
          <w:ilvl w:val="1"/>
          <w:numId w:val="4"/>
        </w:numPr>
        <w:tabs>
          <w:tab w:val="left" w:pos="426"/>
        </w:tabs>
      </w:pPr>
      <w:r>
        <w:t xml:space="preserve"> </w:t>
      </w:r>
      <w:r w:rsidR="00E16AEB">
        <w:t>Miejsce pracy – Powiatowy Urząd Pracy w Grójcu.</w:t>
      </w:r>
    </w:p>
    <w:p w14:paraId="0959DAD1" w14:textId="74EECDBF" w:rsidR="00E16AEB" w:rsidRDefault="00E476B4" w:rsidP="00E476B4">
      <w:pPr>
        <w:pStyle w:val="Akapitzlist"/>
        <w:numPr>
          <w:ilvl w:val="1"/>
          <w:numId w:val="4"/>
        </w:numPr>
        <w:tabs>
          <w:tab w:val="left" w:pos="426"/>
        </w:tabs>
      </w:pPr>
      <w:r>
        <w:t xml:space="preserve"> </w:t>
      </w:r>
      <w:r w:rsidR="00E16AEB">
        <w:t xml:space="preserve">Charakter pracy - </w:t>
      </w:r>
      <w:proofErr w:type="spellStart"/>
      <w:r w:rsidR="00E16AEB">
        <w:t>administracyjno</w:t>
      </w:r>
      <w:proofErr w:type="spellEnd"/>
      <w:r w:rsidR="00E16AEB">
        <w:t xml:space="preserve"> – biurowa przy monitorze ekranowym.</w:t>
      </w:r>
    </w:p>
    <w:p w14:paraId="572C2771" w14:textId="77777777" w:rsidR="00E16AEB" w:rsidRPr="00B2339D" w:rsidRDefault="00E16AEB" w:rsidP="00E16AEB">
      <w:pPr>
        <w:pStyle w:val="Akapitzlist"/>
        <w:tabs>
          <w:tab w:val="left" w:pos="426"/>
        </w:tabs>
        <w:ind w:left="1080"/>
      </w:pPr>
    </w:p>
    <w:p w14:paraId="53F1F7A3" w14:textId="77777777" w:rsidR="00E16AEB" w:rsidRPr="003138D9" w:rsidRDefault="00E16AEB" w:rsidP="00E476B4">
      <w:pPr>
        <w:pStyle w:val="Akapitzlist"/>
        <w:numPr>
          <w:ilvl w:val="0"/>
          <w:numId w:val="4"/>
        </w:numPr>
        <w:rPr>
          <w:rFonts w:cs="Calibri"/>
        </w:rPr>
      </w:pPr>
      <w:r w:rsidRPr="003138D9">
        <w:rPr>
          <w:rFonts w:cs="Calibri"/>
        </w:rPr>
        <w:t>Wymagane dokumenty:</w:t>
      </w:r>
    </w:p>
    <w:p w14:paraId="04B5FD0A" w14:textId="77777777" w:rsidR="00E16AEB" w:rsidRPr="003138D9" w:rsidRDefault="00E16AEB" w:rsidP="00E476B4">
      <w:pPr>
        <w:pStyle w:val="Akapitzlist"/>
        <w:numPr>
          <w:ilvl w:val="1"/>
          <w:numId w:val="4"/>
        </w:numPr>
        <w:rPr>
          <w:rFonts w:cs="Calibri"/>
        </w:rPr>
      </w:pPr>
      <w:r w:rsidRPr="003138D9">
        <w:rPr>
          <w:rFonts w:cs="Calibri"/>
        </w:rPr>
        <w:t>List motywacyjny.</w:t>
      </w:r>
    </w:p>
    <w:p w14:paraId="54B90D6C" w14:textId="77777777" w:rsidR="00E16AEB" w:rsidRPr="003138D9" w:rsidRDefault="00E16AEB" w:rsidP="00E476B4">
      <w:pPr>
        <w:pStyle w:val="Akapitzlist"/>
        <w:numPr>
          <w:ilvl w:val="1"/>
          <w:numId w:val="4"/>
        </w:numPr>
        <w:rPr>
          <w:rFonts w:cs="Calibri"/>
        </w:rPr>
      </w:pPr>
      <w:r w:rsidRPr="003138D9">
        <w:rPr>
          <w:rFonts w:cs="Calibri"/>
        </w:rPr>
        <w:t>Życiorys – CV</w:t>
      </w:r>
    </w:p>
    <w:p w14:paraId="5A44C931" w14:textId="77777777" w:rsidR="00E16AEB" w:rsidRPr="003138D9" w:rsidRDefault="00E16AEB" w:rsidP="00E476B4">
      <w:pPr>
        <w:pStyle w:val="Akapitzlist"/>
        <w:numPr>
          <w:ilvl w:val="1"/>
          <w:numId w:val="4"/>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476B4">
      <w:pPr>
        <w:pStyle w:val="Akapitzlist"/>
        <w:numPr>
          <w:ilvl w:val="1"/>
          <w:numId w:val="4"/>
        </w:numPr>
        <w:rPr>
          <w:rFonts w:cs="Calibri"/>
        </w:rPr>
      </w:pPr>
      <w:r w:rsidRPr="003138D9">
        <w:rPr>
          <w:rFonts w:cs="Calibri"/>
        </w:rPr>
        <w:t>Dokumenty poświadczające staż pracy.</w:t>
      </w:r>
    </w:p>
    <w:p w14:paraId="10674068" w14:textId="77777777" w:rsidR="00E16AEB" w:rsidRPr="003138D9" w:rsidRDefault="00E16AEB" w:rsidP="00E476B4">
      <w:pPr>
        <w:pStyle w:val="Akapitzlist"/>
        <w:numPr>
          <w:ilvl w:val="1"/>
          <w:numId w:val="4"/>
        </w:numPr>
        <w:rPr>
          <w:rFonts w:cs="Calibri"/>
        </w:rPr>
      </w:pPr>
      <w:r w:rsidRPr="003138D9">
        <w:rPr>
          <w:rFonts w:cs="Calibri"/>
        </w:rPr>
        <w:t>Kserokopie dyplomów potwierdzających wykształcenie.</w:t>
      </w:r>
    </w:p>
    <w:p w14:paraId="641EA13B" w14:textId="77777777" w:rsidR="00E16AEB" w:rsidRPr="003138D9" w:rsidRDefault="00E16AEB" w:rsidP="00E476B4">
      <w:pPr>
        <w:pStyle w:val="Akapitzlist"/>
        <w:numPr>
          <w:ilvl w:val="1"/>
          <w:numId w:val="4"/>
        </w:numPr>
        <w:rPr>
          <w:rFonts w:cs="Calibri"/>
        </w:rPr>
      </w:pPr>
      <w:r w:rsidRPr="003138D9">
        <w:rPr>
          <w:rFonts w:cs="Calibri"/>
        </w:rPr>
        <w:t>Kserokopie zaświadczeń o ukończonych kursach, szkoleniach, itp.</w:t>
      </w:r>
    </w:p>
    <w:p w14:paraId="0F63DA48" w14:textId="77777777" w:rsidR="00E476B4" w:rsidRDefault="00E16AEB" w:rsidP="00E476B4">
      <w:pPr>
        <w:pStyle w:val="Akapitzlist"/>
        <w:numPr>
          <w:ilvl w:val="1"/>
          <w:numId w:val="4"/>
        </w:numPr>
        <w:rPr>
          <w:rFonts w:cs="Calibri"/>
        </w:rPr>
      </w:pPr>
      <w:r w:rsidRPr="003138D9">
        <w:rPr>
          <w:rFonts w:cs="Calibri"/>
        </w:rPr>
        <w:t>Oświadczenie o pełnej zdolności do czynności prawnych oraz korzystania z pełni praw publicznych.</w:t>
      </w:r>
    </w:p>
    <w:p w14:paraId="076668B6" w14:textId="66CADBEC" w:rsidR="00E16AEB" w:rsidRPr="00E476B4" w:rsidRDefault="00E16AEB" w:rsidP="00E476B4">
      <w:pPr>
        <w:pStyle w:val="Akapitzlist"/>
        <w:numPr>
          <w:ilvl w:val="1"/>
          <w:numId w:val="4"/>
        </w:numPr>
        <w:rPr>
          <w:rFonts w:cs="Calibri"/>
        </w:rPr>
      </w:pPr>
      <w:r w:rsidRPr="00E476B4">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476B4">
      <w:pPr>
        <w:pStyle w:val="Akapitzlist"/>
        <w:numPr>
          <w:ilvl w:val="0"/>
          <w:numId w:val="4"/>
        </w:numPr>
        <w:tabs>
          <w:tab w:val="left" w:pos="426"/>
        </w:tabs>
        <w:rPr>
          <w:rFonts w:cs="Calibri"/>
        </w:rPr>
      </w:pPr>
      <w:r w:rsidRPr="003138D9">
        <w:rPr>
          <w:rFonts w:cs="Calibri"/>
        </w:rPr>
        <w:t>Informacje dodatkowe:</w:t>
      </w:r>
    </w:p>
    <w:p w14:paraId="071D213F" w14:textId="77777777" w:rsidR="00E16AEB" w:rsidRPr="00DB4D43" w:rsidRDefault="00E16AEB" w:rsidP="00E476B4">
      <w:pPr>
        <w:pStyle w:val="Akapitzlist"/>
        <w:numPr>
          <w:ilvl w:val="1"/>
          <w:numId w:val="4"/>
        </w:numPr>
        <w:tabs>
          <w:tab w:val="left" w:pos="426"/>
        </w:tabs>
        <w:rPr>
          <w:rFonts w:cs="Calibri"/>
        </w:rPr>
      </w:pPr>
      <w:r w:rsidRPr="00DB4D43">
        <w:rPr>
          <w:rFonts w:cs="Calibri"/>
        </w:rPr>
        <w:t>Wymiar czasu pracy – pełny etat.</w:t>
      </w:r>
    </w:p>
    <w:p w14:paraId="039120FE" w14:textId="0F44D25C" w:rsidR="00E16AEB" w:rsidRPr="003138D9" w:rsidRDefault="00E16AEB" w:rsidP="00E476B4">
      <w:pPr>
        <w:pStyle w:val="Akapitzlist"/>
        <w:numPr>
          <w:ilvl w:val="1"/>
          <w:numId w:val="4"/>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481177BB" w:rsidR="00E16AEB" w:rsidRPr="003138D9" w:rsidRDefault="00E16AEB" w:rsidP="00E476B4">
      <w:pPr>
        <w:pStyle w:val="Akapitzlist"/>
        <w:numPr>
          <w:ilvl w:val="1"/>
          <w:numId w:val="4"/>
        </w:numPr>
        <w:tabs>
          <w:tab w:val="left" w:pos="426"/>
        </w:tabs>
        <w:rPr>
          <w:rFonts w:cs="Calibri"/>
        </w:rPr>
      </w:pPr>
      <w:r w:rsidRPr="003138D9">
        <w:rPr>
          <w:rFonts w:cs="Calibri"/>
        </w:rPr>
        <w:t xml:space="preserve">Wszystkie kopie dokumentów powinny być poświadczone przez kandydata za zgodność </w:t>
      </w:r>
      <w:r w:rsidR="00156646">
        <w:rPr>
          <w:rFonts w:cs="Calibri"/>
        </w:rPr>
        <w:br/>
      </w:r>
      <w:r w:rsidRPr="003138D9">
        <w:rPr>
          <w:rFonts w:cs="Calibri"/>
        </w:rPr>
        <w:t>z oryginałem.</w:t>
      </w:r>
    </w:p>
    <w:p w14:paraId="566C5670" w14:textId="27176885" w:rsidR="00E16AEB" w:rsidRPr="003138D9" w:rsidRDefault="00E16AEB" w:rsidP="00E476B4">
      <w:pPr>
        <w:pStyle w:val="Akapitzlist"/>
        <w:numPr>
          <w:ilvl w:val="1"/>
          <w:numId w:val="4"/>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15664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681B580F"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326643">
        <w:rPr>
          <w:rFonts w:cs="Calibri"/>
        </w:rPr>
        <w:t>1</w:t>
      </w:r>
      <w:r w:rsidR="00C11F42">
        <w:rPr>
          <w:rFonts w:cs="Calibri"/>
        </w:rPr>
        <w:t>4</w:t>
      </w:r>
      <w:r w:rsidR="002D6A62">
        <w:rPr>
          <w:rFonts w:cs="Calibri"/>
        </w:rPr>
        <w:t xml:space="preserve"> października</w:t>
      </w:r>
      <w:r>
        <w:rPr>
          <w:rFonts w:cs="Calibri"/>
        </w:rPr>
        <w:t xml:space="preserve"> 202</w:t>
      </w:r>
      <w:r w:rsidR="00156646">
        <w:rPr>
          <w:rFonts w:cs="Calibri"/>
        </w:rPr>
        <w:t>4</w:t>
      </w:r>
      <w:r w:rsidRPr="003138D9">
        <w:rPr>
          <w:rFonts w:cs="Calibri"/>
        </w:rPr>
        <w:t>r. do godz. 15.00 (przy wysyłce pocztowej  decyduje data wpływu do urzędu) osobiście lub za pośrednictwem poczty na adres:</w:t>
      </w:r>
    </w:p>
    <w:p w14:paraId="7A04198D" w14:textId="65C9C689"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E476B4">
        <w:rPr>
          <w:rFonts w:cs="Calibri"/>
        </w:rPr>
        <w:t>6</w:t>
      </w:r>
      <w:r w:rsidR="00EE39FB">
        <w:rPr>
          <w:rFonts w:cs="Calibri"/>
        </w:rPr>
        <w:t>/202</w:t>
      </w:r>
      <w:r w:rsidR="00156646">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25A787F4" w:rsidR="0093794C" w:rsidRPr="00A37B25"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r w:rsidR="00156646">
        <w:rPr>
          <w:rFonts w:cs="Calibri"/>
        </w:rPr>
        <w:br/>
      </w: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0214"/>
    <w:multiLevelType w:val="multilevel"/>
    <w:tmpl w:val="D3587D5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3C3E43B6"/>
    <w:multiLevelType w:val="multilevel"/>
    <w:tmpl w:val="DABAC17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3"/>
  </w:num>
  <w:num w:numId="2" w16cid:durableId="2014523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209477">
    <w:abstractNumId w:val="1"/>
  </w:num>
  <w:num w:numId="4" w16cid:durableId="186301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156646"/>
    <w:rsid w:val="002166AC"/>
    <w:rsid w:val="002D6A62"/>
    <w:rsid w:val="00326643"/>
    <w:rsid w:val="003A54DE"/>
    <w:rsid w:val="0041136A"/>
    <w:rsid w:val="00836258"/>
    <w:rsid w:val="008673F5"/>
    <w:rsid w:val="0093794C"/>
    <w:rsid w:val="00966EA8"/>
    <w:rsid w:val="009A0900"/>
    <w:rsid w:val="009D1477"/>
    <w:rsid w:val="00A37B25"/>
    <w:rsid w:val="00C11F42"/>
    <w:rsid w:val="00C749E3"/>
    <w:rsid w:val="00E16AEB"/>
    <w:rsid w:val="00E476B4"/>
    <w:rsid w:val="00EE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5</cp:revision>
  <cp:lastPrinted>2024-10-01T12:33:00Z</cp:lastPrinted>
  <dcterms:created xsi:type="dcterms:W3CDTF">2024-10-01T11:44:00Z</dcterms:created>
  <dcterms:modified xsi:type="dcterms:W3CDTF">2024-10-01T12:34:00Z</dcterms:modified>
</cp:coreProperties>
</file>